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00" w:rsidRPr="00E01941" w:rsidRDefault="007E1700" w:rsidP="00A8173D">
      <w:pPr>
        <w:jc w:val="center"/>
      </w:pPr>
      <w:smartTag w:uri="urn:schemas-microsoft-com:office:smarttags" w:element="PlaceName">
        <w:smartTag w:uri="urn:schemas-microsoft-com:office:smarttags" w:element="place">
          <w:r w:rsidRPr="00E01941">
            <w:t>El Paso</w:t>
          </w:r>
        </w:smartTag>
        <w:r w:rsidRPr="00E01941">
          <w:t xml:space="preserve"> </w:t>
        </w:r>
        <w:smartTag w:uri="urn:schemas-microsoft-com:office:smarttags" w:element="PlaceType">
          <w:r w:rsidRPr="00E01941">
            <w:t>Community College</w:t>
          </w:r>
        </w:smartTag>
      </w:smartTag>
    </w:p>
    <w:p w:rsidR="007E1700" w:rsidRPr="00E01941" w:rsidRDefault="007E1700" w:rsidP="00A8173D">
      <w:pPr>
        <w:jc w:val="center"/>
      </w:pPr>
      <w:r w:rsidRPr="00E01941">
        <w:t>Syllabus</w:t>
      </w:r>
    </w:p>
    <w:p w:rsidR="007E1700" w:rsidRPr="00E01941" w:rsidRDefault="007E1700" w:rsidP="00A8173D">
      <w:pPr>
        <w:jc w:val="center"/>
      </w:pPr>
      <w:r w:rsidRPr="00E01941">
        <w:t>Part I</w:t>
      </w:r>
    </w:p>
    <w:p w:rsidR="007E1700" w:rsidRPr="00E01941" w:rsidRDefault="007E1700" w:rsidP="00A8173D">
      <w:pPr>
        <w:jc w:val="center"/>
      </w:pPr>
      <w:r w:rsidRPr="00E01941">
        <w:t>Instructor’s Course Requirements</w:t>
      </w:r>
    </w:p>
    <w:p w:rsidR="007E1700" w:rsidRPr="00E01941" w:rsidRDefault="007E1700" w:rsidP="00031A26">
      <w:pPr>
        <w:pStyle w:val="Heading1"/>
        <w:rPr>
          <w:rFonts w:ascii="Times New Roman" w:hAnsi="Times New Roman"/>
          <w:sz w:val="24"/>
          <w:szCs w:val="24"/>
        </w:rPr>
      </w:pPr>
      <w:r w:rsidRPr="00E01941">
        <w:rPr>
          <w:rFonts w:ascii="Times New Roman" w:hAnsi="Times New Roman"/>
          <w:sz w:val="24"/>
          <w:szCs w:val="24"/>
        </w:rPr>
        <w:t>Course Number and Instructor Information:</w:t>
      </w:r>
    </w:p>
    <w:p w:rsidR="007E1700" w:rsidRPr="00E01941" w:rsidRDefault="007E1700" w:rsidP="00031A26"/>
    <w:p w:rsidR="007E1700" w:rsidRPr="00E01941" w:rsidRDefault="007E1700" w:rsidP="00031A26">
      <w:pPr>
        <w:ind w:left="720"/>
        <w:rPr>
          <w:bCs/>
        </w:rPr>
      </w:pPr>
      <w:r>
        <w:t>Course: Dual-Credit English 2323</w:t>
      </w:r>
      <w:r w:rsidRPr="00E01941">
        <w:rPr>
          <w:bCs/>
        </w:rPr>
        <w:t>: British Literature I</w:t>
      </w:r>
      <w:r>
        <w:rPr>
          <w:bCs/>
        </w:rPr>
        <w:t>I</w:t>
      </w:r>
      <w:r w:rsidRPr="00E01941">
        <w:rPr>
          <w:bCs/>
        </w:rPr>
        <w:t>;</w:t>
      </w:r>
      <w:r w:rsidRPr="00E01941">
        <w:t xml:space="preserve"> CRN: </w:t>
      </w:r>
      <w:r>
        <w:t>23885</w:t>
      </w:r>
    </w:p>
    <w:p w:rsidR="007E1700" w:rsidRPr="00E01941" w:rsidRDefault="007E1700" w:rsidP="00031A26">
      <w:pPr>
        <w:ind w:left="720"/>
      </w:pPr>
      <w:r w:rsidRPr="00E01941">
        <w:t>Instructor:  Cheryl Capoldi-Huston</w:t>
      </w:r>
      <w:r w:rsidRPr="00E01941">
        <w:tab/>
      </w:r>
      <w:r w:rsidRPr="00E01941">
        <w:tab/>
      </w:r>
      <w:r w:rsidRPr="00E01941">
        <w:tab/>
        <w:t>email:</w:t>
      </w:r>
      <w:r w:rsidRPr="00E01941">
        <w:tab/>
        <w:t xml:space="preserve"> ccapoldi@e</w:t>
      </w:r>
      <w:r>
        <w:t>pisd</w:t>
      </w:r>
      <w:r w:rsidRPr="00E01941">
        <w:t>.</w:t>
      </w:r>
      <w:r>
        <w:t>org</w:t>
      </w:r>
    </w:p>
    <w:p w:rsidR="007E1700" w:rsidRPr="00E01941" w:rsidRDefault="007E1700" w:rsidP="00031A26">
      <w:pPr>
        <w:ind w:left="720"/>
      </w:pPr>
      <w:r w:rsidRPr="00E01941">
        <w:t>Classroom Location: C-25</w:t>
      </w:r>
      <w:r>
        <w:tab/>
      </w:r>
      <w:r>
        <w:tab/>
      </w:r>
      <w:r>
        <w:tab/>
      </w:r>
      <w:r>
        <w:tab/>
        <w:t>website: capoldi.weebly.com</w:t>
      </w:r>
    </w:p>
    <w:p w:rsidR="007E1700" w:rsidRPr="00E01941" w:rsidRDefault="007E1700" w:rsidP="00031A26">
      <w:pPr>
        <w:ind w:left="720"/>
      </w:pPr>
      <w:r w:rsidRPr="00E01941">
        <w:t>Class Meeting Days and Times: Mon-Fri; 8:45 – 9:25am</w:t>
      </w:r>
    </w:p>
    <w:p w:rsidR="007E1700" w:rsidRPr="00E01941" w:rsidRDefault="007E1700" w:rsidP="00031A26">
      <w:pPr>
        <w:ind w:left="720"/>
      </w:pPr>
      <w:r w:rsidRPr="00E01941">
        <w:t>Office Hours:  Before School and After School as scheduled by appointment</w:t>
      </w:r>
    </w:p>
    <w:p w:rsidR="007E1700" w:rsidRPr="00E01941" w:rsidRDefault="007E1700" w:rsidP="00031A26">
      <w:pPr>
        <w:pStyle w:val="Heading1"/>
        <w:rPr>
          <w:rFonts w:ascii="Times New Roman" w:hAnsi="Times New Roman"/>
          <w:sz w:val="24"/>
          <w:szCs w:val="24"/>
        </w:rPr>
      </w:pPr>
      <w:r w:rsidRPr="00E01941">
        <w:rPr>
          <w:rFonts w:ascii="Times New Roman" w:hAnsi="Times New Roman"/>
          <w:sz w:val="24"/>
          <w:szCs w:val="24"/>
        </w:rPr>
        <w:t>Texts:</w:t>
      </w:r>
    </w:p>
    <w:p w:rsidR="007E1700" w:rsidRPr="00E01941" w:rsidRDefault="007E1700" w:rsidP="00031A26"/>
    <w:p w:rsidR="007E1700" w:rsidRPr="00E01941" w:rsidRDefault="007E1700" w:rsidP="000F70D9">
      <w:pPr>
        <w:ind w:left="1440" w:hanging="720"/>
      </w:pPr>
      <w:r w:rsidRPr="00E01941">
        <w:t xml:space="preserve">Greenblatt, Stephen, eds.  </w:t>
      </w:r>
      <w:r w:rsidRPr="00E01941">
        <w:rPr>
          <w:i/>
        </w:rPr>
        <w:t>The Norton Anthology of English Literature.</w:t>
      </w:r>
      <w:r>
        <w:t xml:space="preserve"> Vol.2</w:t>
      </w:r>
      <w:r w:rsidRPr="00E01941">
        <w:t xml:space="preserve">. 9th ed.  </w:t>
      </w:r>
      <w:smartTag w:uri="urn:schemas-microsoft-com:office:smarttags" w:element="State">
        <w:smartTag w:uri="urn:schemas-microsoft-com:office:smarttags" w:element="place">
          <w:r w:rsidRPr="00E01941">
            <w:t>New York</w:t>
          </w:r>
        </w:smartTag>
      </w:smartTag>
      <w:r w:rsidRPr="00E01941">
        <w:t xml:space="preserve">:  Norton &amp; Company, 2012.  </w:t>
      </w:r>
    </w:p>
    <w:p w:rsidR="007E1700" w:rsidRPr="00E01941" w:rsidRDefault="007E1700" w:rsidP="001052E9">
      <w:pPr>
        <w:ind w:firstLine="720"/>
      </w:pPr>
      <w:r w:rsidRPr="00E01941">
        <w:t xml:space="preserve">Hacker, Diana. </w:t>
      </w:r>
      <w:r w:rsidRPr="00E01941">
        <w:rPr>
          <w:i/>
        </w:rPr>
        <w:t>A Writer’s Reference</w:t>
      </w:r>
      <w:r w:rsidRPr="00E01941">
        <w:t>. 7</w:t>
      </w:r>
      <w:r w:rsidRPr="00E01941">
        <w:rPr>
          <w:vertAlign w:val="superscript"/>
        </w:rPr>
        <w:t>th</w:t>
      </w:r>
      <w:r w:rsidRPr="00E01941">
        <w:t xml:space="preserve"> ed. </w:t>
      </w:r>
      <w:smartTag w:uri="urn:schemas-microsoft-com:office:smarttags" w:element="State">
        <w:r w:rsidRPr="00E01941">
          <w:t>New York</w:t>
        </w:r>
      </w:smartTag>
      <w:r w:rsidRPr="00E01941">
        <w:t xml:space="preserve">:  Bedford and </w:t>
      </w:r>
      <w:smartTag w:uri="urn:schemas-microsoft-com:office:smarttags" w:element="place">
        <w:r w:rsidRPr="00E01941">
          <w:t>St. Martin</w:t>
        </w:r>
      </w:smartTag>
      <w:r w:rsidRPr="00E01941">
        <w:t xml:space="preserve">'s </w:t>
      </w:r>
      <w:r w:rsidRPr="00E01941">
        <w:tab/>
      </w:r>
      <w:r w:rsidRPr="00E01941">
        <w:tab/>
      </w:r>
      <w:r w:rsidRPr="00E01941">
        <w:tab/>
        <w:t xml:space="preserve">Press. 2011.                                    </w:t>
      </w:r>
    </w:p>
    <w:p w:rsidR="007E1700" w:rsidRPr="00E01941" w:rsidRDefault="007E1700" w:rsidP="0014020F">
      <w:pPr>
        <w:ind w:left="720"/>
      </w:pPr>
    </w:p>
    <w:p w:rsidR="007E1700" w:rsidRPr="00E01941" w:rsidRDefault="007E1700" w:rsidP="0014020F">
      <w:pPr>
        <w:ind w:left="720"/>
      </w:pPr>
      <w:r w:rsidRPr="00E01941">
        <w:t>Texts as needed [bring appropriate text to class as determined by assignment and discussion]</w:t>
      </w:r>
    </w:p>
    <w:p w:rsidR="007E1700" w:rsidRPr="00E01941" w:rsidRDefault="007E1700" w:rsidP="0014020F">
      <w:pPr>
        <w:ind w:left="720"/>
      </w:pPr>
      <w:r w:rsidRPr="00E01941">
        <w:t>Paper and appropriate writing implements</w:t>
      </w:r>
    </w:p>
    <w:p w:rsidR="007E1700" w:rsidRPr="00E01941" w:rsidRDefault="007E1700" w:rsidP="0014020F">
      <w:pPr>
        <w:ind w:left="720"/>
      </w:pPr>
      <w:r w:rsidRPr="00E01941">
        <w:t>Access to a computer with internet access, a word program and a functioning printer</w:t>
      </w:r>
    </w:p>
    <w:p w:rsidR="007E1700" w:rsidRPr="00E01941" w:rsidRDefault="007E1700" w:rsidP="00521481">
      <w:pPr>
        <w:pStyle w:val="Heading1"/>
        <w:rPr>
          <w:rFonts w:ascii="Times New Roman" w:hAnsi="Times New Roman"/>
          <w:sz w:val="24"/>
          <w:szCs w:val="24"/>
        </w:rPr>
      </w:pPr>
      <w:r w:rsidRPr="00E01941">
        <w:rPr>
          <w:rFonts w:ascii="Times New Roman" w:hAnsi="Times New Roman"/>
          <w:sz w:val="24"/>
          <w:szCs w:val="24"/>
        </w:rPr>
        <w:t>Course Requirements and Grade Scale:</w:t>
      </w:r>
    </w:p>
    <w:p w:rsidR="007E1700" w:rsidRPr="00E01941" w:rsidRDefault="007E1700" w:rsidP="00005820"/>
    <w:p w:rsidR="007E1700" w:rsidRPr="00E01941" w:rsidRDefault="007E1700" w:rsidP="00521481">
      <w:pPr>
        <w:ind w:left="720"/>
      </w:pPr>
      <w:r w:rsidRPr="00E01941">
        <w:t xml:space="preserve">40% of the grade will come from daily work; such assignments as reading quizzes, analytical presentations, various research components and any grades associated with the Senior English course will also fall into this category. 60% of the grade will come from the final drafts of all formal </w:t>
      </w:r>
      <w:r>
        <w:t xml:space="preserve">[typed or hand-written] </w:t>
      </w:r>
      <w:r w:rsidRPr="00E01941">
        <w:t xml:space="preserve">essays. </w:t>
      </w:r>
    </w:p>
    <w:p w:rsidR="007E1700" w:rsidRPr="00E01941" w:rsidRDefault="007E1700" w:rsidP="00521481">
      <w:pPr>
        <w:ind w:left="720"/>
      </w:pPr>
      <w:r w:rsidRPr="00E01941">
        <w:t>The final drafts of the following essays will comprise 60% of the final grade:</w:t>
      </w:r>
    </w:p>
    <w:p w:rsidR="007E1700" w:rsidRPr="00D66D3C" w:rsidRDefault="007E1700" w:rsidP="00A3584B">
      <w:pPr>
        <w:numPr>
          <w:ilvl w:val="0"/>
          <w:numId w:val="7"/>
        </w:numPr>
      </w:pPr>
      <w:r>
        <w:t xml:space="preserve">Analysis of Mary Shelley’s </w:t>
      </w:r>
      <w:r>
        <w:rPr>
          <w:i/>
        </w:rPr>
        <w:t>Frankenstein</w:t>
      </w:r>
    </w:p>
    <w:p w:rsidR="007E1700" w:rsidRDefault="007E1700" w:rsidP="00A3584B">
      <w:pPr>
        <w:numPr>
          <w:ilvl w:val="0"/>
          <w:numId w:val="7"/>
        </w:numPr>
      </w:pPr>
      <w:r>
        <w:t>Analysis of Romantic poetry focusing on the works of William Blake</w:t>
      </w:r>
    </w:p>
    <w:p w:rsidR="007E1700" w:rsidRDefault="007E1700" w:rsidP="00A3584B">
      <w:pPr>
        <w:numPr>
          <w:ilvl w:val="0"/>
          <w:numId w:val="7"/>
        </w:numPr>
      </w:pPr>
      <w:r>
        <w:t>Analysis of Romantic poetry [comparison piece] focusing on the works of P. B. Shelley and John Keats</w:t>
      </w:r>
    </w:p>
    <w:p w:rsidR="007E1700" w:rsidRPr="00B70560" w:rsidRDefault="007E1700" w:rsidP="00A3584B">
      <w:pPr>
        <w:numPr>
          <w:ilvl w:val="0"/>
          <w:numId w:val="7"/>
        </w:numPr>
      </w:pPr>
      <w:r>
        <w:t xml:space="preserve">Analysis of Oscar Wilde’s </w:t>
      </w:r>
      <w:r>
        <w:rPr>
          <w:i/>
        </w:rPr>
        <w:t>The Importance of Being Earnest</w:t>
      </w:r>
    </w:p>
    <w:p w:rsidR="007E1700" w:rsidRDefault="007E1700" w:rsidP="00A3584B">
      <w:pPr>
        <w:numPr>
          <w:ilvl w:val="0"/>
          <w:numId w:val="7"/>
        </w:numPr>
      </w:pPr>
      <w:r>
        <w:t>Analysis of literature based on the “Voices of World War I”</w:t>
      </w:r>
    </w:p>
    <w:p w:rsidR="007E1700" w:rsidRPr="00E01941" w:rsidRDefault="007E1700" w:rsidP="00A3584B">
      <w:pPr>
        <w:numPr>
          <w:ilvl w:val="0"/>
          <w:numId w:val="7"/>
        </w:numPr>
      </w:pPr>
      <w:r>
        <w:t>Analysis of literature based on the “Voices of World War II”</w:t>
      </w:r>
    </w:p>
    <w:p w:rsidR="007E1700" w:rsidRPr="00E01941" w:rsidRDefault="007E1700" w:rsidP="00A3584B">
      <w:pPr>
        <w:ind w:firstLine="720"/>
      </w:pPr>
      <w:r w:rsidRPr="00E01941">
        <w:t>These assignments will constitute the majority of the 40% category:</w:t>
      </w:r>
    </w:p>
    <w:p w:rsidR="007E1700" w:rsidRPr="00E01941" w:rsidRDefault="007E1700" w:rsidP="00A3584B">
      <w:pPr>
        <w:numPr>
          <w:ilvl w:val="0"/>
          <w:numId w:val="11"/>
        </w:numPr>
      </w:pPr>
      <w:r w:rsidRPr="00E01941">
        <w:t xml:space="preserve">Individual Presentation on </w:t>
      </w:r>
      <w:r>
        <w:t>the poetry of Gerard Manley Hopkins</w:t>
      </w:r>
    </w:p>
    <w:p w:rsidR="007E1700" w:rsidRPr="00E01941" w:rsidRDefault="007E1700" w:rsidP="00A3584B">
      <w:pPr>
        <w:numPr>
          <w:ilvl w:val="0"/>
          <w:numId w:val="11"/>
        </w:numPr>
      </w:pPr>
      <w:r w:rsidRPr="00E01941">
        <w:t>Small-Group Presentatio</w:t>
      </w:r>
      <w:r>
        <w:t>ns on various Romantic, Victorian, and 20</w:t>
      </w:r>
      <w:r w:rsidRPr="00B70560">
        <w:rPr>
          <w:vertAlign w:val="superscript"/>
        </w:rPr>
        <w:t>th</w:t>
      </w:r>
      <w:r>
        <w:t xml:space="preserve"> Century writers and their works</w:t>
      </w:r>
    </w:p>
    <w:p w:rsidR="007E1700" w:rsidRPr="00E01941" w:rsidRDefault="007E1700" w:rsidP="00A3584B">
      <w:pPr>
        <w:numPr>
          <w:ilvl w:val="0"/>
          <w:numId w:val="11"/>
        </w:numPr>
      </w:pPr>
      <w:smartTag w:uri="urn:schemas-microsoft-com:office:smarttags" w:element="place">
        <w:smartTag w:uri="urn:schemas-microsoft-com:office:smarttags" w:element="City">
          <w:r w:rsidRPr="00E01941">
            <w:t>Reading</w:t>
          </w:r>
        </w:smartTag>
      </w:smartTag>
      <w:r w:rsidRPr="00E01941">
        <w:t xml:space="preserve"> / Analysis quizzes</w:t>
      </w:r>
      <w:r>
        <w:t xml:space="preserve"> and Dialectical Journals as assigned</w:t>
      </w:r>
    </w:p>
    <w:p w:rsidR="007E1700" w:rsidRPr="00E01941" w:rsidRDefault="007E1700" w:rsidP="00163065">
      <w:pPr>
        <w:ind w:left="720"/>
      </w:pPr>
      <w:r w:rsidRPr="00E01941">
        <w:t>Grade Scale:</w:t>
      </w:r>
    </w:p>
    <w:p w:rsidR="007E1700" w:rsidRPr="00E01941" w:rsidRDefault="007E1700" w:rsidP="00163065">
      <w:pPr>
        <w:ind w:left="720"/>
      </w:pPr>
      <w:r w:rsidRPr="00E01941">
        <w:tab/>
        <w:t>A = 90 – 100</w:t>
      </w:r>
      <w:r w:rsidRPr="00E01941">
        <w:tab/>
      </w:r>
      <w:r w:rsidRPr="00E01941">
        <w:tab/>
      </w:r>
    </w:p>
    <w:p w:rsidR="007E1700" w:rsidRPr="00E01941" w:rsidRDefault="007E1700" w:rsidP="00163065">
      <w:pPr>
        <w:ind w:left="720"/>
      </w:pPr>
      <w:r w:rsidRPr="00E01941">
        <w:tab/>
        <w:t>B = 80 – 89</w:t>
      </w:r>
      <w:r w:rsidRPr="00E01941">
        <w:tab/>
      </w:r>
      <w:r w:rsidRPr="00E01941">
        <w:tab/>
      </w:r>
    </w:p>
    <w:p w:rsidR="007E1700" w:rsidRPr="00E01941" w:rsidRDefault="007E1700" w:rsidP="00163065">
      <w:pPr>
        <w:ind w:left="720"/>
      </w:pPr>
      <w:r w:rsidRPr="00E01941">
        <w:tab/>
        <w:t>C = 70 – 79</w:t>
      </w:r>
      <w:r w:rsidRPr="00E01941">
        <w:tab/>
      </w:r>
      <w:r w:rsidRPr="00E01941">
        <w:tab/>
      </w:r>
    </w:p>
    <w:p w:rsidR="007E1700" w:rsidRPr="00E01941" w:rsidRDefault="007E1700" w:rsidP="00163065">
      <w:pPr>
        <w:ind w:left="720"/>
      </w:pPr>
      <w:r w:rsidRPr="00E01941">
        <w:tab/>
        <w:t>D = 60 – 69</w:t>
      </w:r>
    </w:p>
    <w:p w:rsidR="007E1700" w:rsidRPr="00E01941" w:rsidRDefault="007E1700" w:rsidP="00163065">
      <w:pPr>
        <w:ind w:left="720"/>
      </w:pPr>
      <w:r w:rsidRPr="00E01941">
        <w:tab/>
        <w:t>F = below 60</w:t>
      </w:r>
    </w:p>
    <w:p w:rsidR="007E1700" w:rsidRPr="00E01941" w:rsidRDefault="007E1700" w:rsidP="00163065">
      <w:pPr>
        <w:ind w:left="720"/>
      </w:pPr>
      <w:r w:rsidRPr="00E01941">
        <w:tab/>
        <w:t>W = Withdrawn</w:t>
      </w:r>
    </w:p>
    <w:p w:rsidR="007E1700" w:rsidRPr="00E01941" w:rsidRDefault="007E1700" w:rsidP="00163065">
      <w:pPr>
        <w:ind w:left="720"/>
      </w:pPr>
      <w:r w:rsidRPr="00E01941">
        <w:tab/>
        <w:t>I = Incomplete</w:t>
      </w:r>
    </w:p>
    <w:p w:rsidR="007E1700" w:rsidRPr="00E01941" w:rsidRDefault="007E1700" w:rsidP="00163065">
      <w:pPr>
        <w:ind w:left="720"/>
      </w:pPr>
      <w:r w:rsidRPr="00E01941">
        <w:t>Students who earn 75%–79% will receive 5 additional points on the overall GPA.</w:t>
      </w:r>
    </w:p>
    <w:p w:rsidR="007E1700" w:rsidRPr="00E01941" w:rsidRDefault="007E1700" w:rsidP="00163065">
      <w:pPr>
        <w:ind w:left="720"/>
      </w:pPr>
      <w:r w:rsidRPr="00E01941">
        <w:t>Students who earn 80% or more will receive 10 additional points on the overall GPA.</w:t>
      </w:r>
    </w:p>
    <w:p w:rsidR="007E1700" w:rsidRPr="00E01941" w:rsidRDefault="007E1700" w:rsidP="00A45CF3">
      <w:pPr>
        <w:pStyle w:val="Heading1"/>
        <w:rPr>
          <w:rFonts w:ascii="Times New Roman" w:hAnsi="Times New Roman"/>
          <w:sz w:val="24"/>
          <w:szCs w:val="24"/>
        </w:rPr>
      </w:pPr>
      <w:r w:rsidRPr="00E01941">
        <w:rPr>
          <w:rFonts w:ascii="Times New Roman" w:hAnsi="Times New Roman"/>
          <w:sz w:val="24"/>
          <w:szCs w:val="24"/>
        </w:rPr>
        <w:t>Policies and Procedures:</w:t>
      </w:r>
    </w:p>
    <w:p w:rsidR="007E1700" w:rsidRPr="00E01941" w:rsidRDefault="007E1700" w:rsidP="00005820"/>
    <w:p w:rsidR="007E1700" w:rsidRPr="00E01941" w:rsidRDefault="007E1700" w:rsidP="0014020F">
      <w:pPr>
        <w:ind w:left="720"/>
      </w:pPr>
      <w:r w:rsidRPr="00E01941">
        <w:rPr>
          <w:b/>
        </w:rPr>
        <w:t>Read and become familiar with the EPCC syllabus</w:t>
      </w:r>
      <w:r w:rsidRPr="00E01941">
        <w:t xml:space="preserve">—as provided. </w:t>
      </w:r>
    </w:p>
    <w:p w:rsidR="007E1700" w:rsidRPr="00E01941" w:rsidRDefault="007E1700" w:rsidP="0014020F">
      <w:pPr>
        <w:ind w:left="720"/>
      </w:pPr>
      <w:r w:rsidRPr="00E01941">
        <w:rPr>
          <w:b/>
        </w:rPr>
        <w:t>Come prepared with assignments on scheduled dates</w:t>
      </w:r>
      <w:r w:rsidRPr="00E01941">
        <w:t>.  All reading and written work needs to be completed by the date listed on the syllabus.</w:t>
      </w:r>
    </w:p>
    <w:p w:rsidR="007E1700" w:rsidRPr="00E01941" w:rsidRDefault="007E1700" w:rsidP="00300B78">
      <w:pPr>
        <w:ind w:left="720"/>
        <w:rPr>
          <w:b/>
        </w:rPr>
      </w:pPr>
      <w:r w:rsidRPr="00E01941">
        <w:rPr>
          <w:b/>
        </w:rPr>
        <w:t xml:space="preserve">All materials are due on the date assigned and in the format specified.  </w:t>
      </w:r>
    </w:p>
    <w:p w:rsidR="007E1700" w:rsidRPr="00E01941" w:rsidRDefault="007E1700" w:rsidP="00300B78">
      <w:pPr>
        <w:numPr>
          <w:ilvl w:val="0"/>
          <w:numId w:val="10"/>
        </w:numPr>
        <w:ind w:left="720"/>
        <w:rPr>
          <w:b/>
        </w:rPr>
      </w:pPr>
      <w:r w:rsidRPr="00E01941">
        <w:t xml:space="preserve">If and When reading quizzes occur, they will be unannounced and take place at the immediate start of class. </w:t>
      </w:r>
      <w:r>
        <w:t xml:space="preserve">Tardy students are subject to receipt of a zero for missed quizzes. </w:t>
      </w:r>
      <w:r w:rsidRPr="00E01941">
        <w:t>Students should take notes---handwritten—on the assigned readings.  These may help for quizzes and essays.</w:t>
      </w:r>
    </w:p>
    <w:p w:rsidR="007E1700" w:rsidRPr="00E01941" w:rsidRDefault="007E1700" w:rsidP="00A8173D">
      <w:pPr>
        <w:numPr>
          <w:ilvl w:val="0"/>
          <w:numId w:val="6"/>
        </w:numPr>
      </w:pPr>
      <w:r w:rsidRPr="00E01941">
        <w:t>Rough drafts are subject to peer review; therefore, students and assignments must be present for peer reviewing sessions in order to receive full credit.  If a student will be absent for a peer review, they need to make arrangements with the instructor ahead of time.</w:t>
      </w:r>
    </w:p>
    <w:p w:rsidR="007E1700" w:rsidRPr="00E01941" w:rsidRDefault="007E1700" w:rsidP="0014020F">
      <w:pPr>
        <w:numPr>
          <w:ilvl w:val="0"/>
          <w:numId w:val="6"/>
        </w:numPr>
      </w:pPr>
      <w:r w:rsidRPr="00E01941">
        <w:t>Students who are absent for the college course MUST substantiate that th</w:t>
      </w:r>
      <w:r>
        <w:t>e absence</w:t>
      </w:r>
      <w:r w:rsidRPr="00E01941">
        <w:t xml:space="preserve"> is excused.  Failure to do so—in a timely fashion—will result in a zero for any and all work missed due to the absence.</w:t>
      </w:r>
    </w:p>
    <w:p w:rsidR="007E1700" w:rsidRPr="00E01941" w:rsidRDefault="007E1700" w:rsidP="00A8173D">
      <w:pPr>
        <w:numPr>
          <w:ilvl w:val="0"/>
          <w:numId w:val="6"/>
        </w:numPr>
      </w:pPr>
      <w:r w:rsidRPr="00E01941">
        <w:t>There is no such thing as late work in the college course.  If a final draft or a presentation of an assignment is due, and a student will be unable to attend, he/she should make arrangements to have the paper submitted by someone else and alternate arrangements for presentations.</w:t>
      </w:r>
    </w:p>
    <w:p w:rsidR="007E1700" w:rsidRPr="00E01941" w:rsidRDefault="007E1700" w:rsidP="00A8173D">
      <w:pPr>
        <w:numPr>
          <w:ilvl w:val="0"/>
          <w:numId w:val="6"/>
        </w:numPr>
      </w:pPr>
      <w:r w:rsidRPr="00E01941">
        <w:t>The instructor will not accept emails, disks, or flash drives as a substitute for an assignment.</w:t>
      </w:r>
    </w:p>
    <w:p w:rsidR="007E1700" w:rsidRPr="00E01941" w:rsidRDefault="007E1700" w:rsidP="00A8173D">
      <w:pPr>
        <w:numPr>
          <w:ilvl w:val="0"/>
          <w:numId w:val="6"/>
        </w:numPr>
      </w:pPr>
      <w:r w:rsidRPr="00E01941">
        <w:t>All drafts should use proper MLA format.</w:t>
      </w:r>
    </w:p>
    <w:p w:rsidR="007E1700" w:rsidRPr="00E01941" w:rsidRDefault="007E1700" w:rsidP="00814663">
      <w:pPr>
        <w:ind w:left="360"/>
      </w:pPr>
      <w:r w:rsidRPr="00E01941">
        <w:rPr>
          <w:b/>
        </w:rPr>
        <w:t xml:space="preserve">Electronic Devices and Various Distractions: </w:t>
      </w:r>
      <w:r w:rsidRPr="00E01941">
        <w:t>All electronic devices not necessary to the process of the class (cell phones, iPods, iPads, personal computing devices, etc) must be turned off and put away for the duration of the class.  Violation of this policy will result in my confiscating the device and submitting it to the Coronado Business Agent after 8</w:t>
      </w:r>
      <w:r w:rsidRPr="00E01941">
        <w:rPr>
          <w:vertAlign w:val="superscript"/>
        </w:rPr>
        <w:t>th</w:t>
      </w:r>
      <w:r w:rsidRPr="00E01941">
        <w:t xml:space="preserve"> period to be ransomed.  Additionally, I ask that you do not work on assignments for other courses during this class period.  Your undivided attention is necessary to ensure the best possible outcome for class discussion, peer reviews, quizzes, etc.</w:t>
      </w:r>
    </w:p>
    <w:p w:rsidR="007E1700" w:rsidRPr="00E01941" w:rsidRDefault="007E1700" w:rsidP="00814663">
      <w:pPr>
        <w:ind w:left="360"/>
      </w:pPr>
      <w:r w:rsidRPr="00E01941">
        <w:rPr>
          <w:b/>
        </w:rPr>
        <w:t>Academic Dishonesty</w:t>
      </w:r>
      <w:r w:rsidRPr="00E01941">
        <w:t xml:space="preserve"> will be understood to be plagiarism of any kind or submission of another's ideas, words, and/or materials as one's own.  ANY indication of plagiarism will be rewarded with a zero on all components of an assignment.  </w:t>
      </w:r>
      <w:r w:rsidRPr="00E01941">
        <w:rPr>
          <w:b/>
        </w:rPr>
        <w:t>All rough and final drafts for the college essays</w:t>
      </w:r>
      <w:r>
        <w:rPr>
          <w:b/>
        </w:rPr>
        <w:t xml:space="preserve"> [completed outside of class]</w:t>
      </w:r>
      <w:r w:rsidRPr="00E01941">
        <w:rPr>
          <w:b/>
        </w:rPr>
        <w:t xml:space="preserve"> will be submitted to turnitin.com.</w:t>
      </w:r>
      <w:r w:rsidRPr="00E01941">
        <w:t xml:space="preserve">  Failure to complete this step will result in a zero for the grade and possible rejection of (and subsequent zero on) the final draft.  The turnitin.com class identification number is: </w:t>
      </w:r>
      <w:r w:rsidRPr="00E01941">
        <w:rPr>
          <w:b/>
        </w:rPr>
        <w:t>5400008</w:t>
      </w:r>
      <w:r w:rsidRPr="00E01941">
        <w:t xml:space="preserve">, and the password for submissions is: </w:t>
      </w:r>
      <w:r w:rsidRPr="00E01941">
        <w:rPr>
          <w:b/>
        </w:rPr>
        <w:t>tbirds1</w:t>
      </w:r>
      <w:r w:rsidRPr="00E01941">
        <w:t>.</w:t>
      </w:r>
    </w:p>
    <w:p w:rsidR="007E1700" w:rsidRPr="00E01941" w:rsidRDefault="007E1700" w:rsidP="001E5783">
      <w:pPr>
        <w:ind w:left="360"/>
      </w:pPr>
      <w:r w:rsidRPr="00E01941">
        <w:rPr>
          <w:b/>
        </w:rPr>
        <w:t xml:space="preserve">Students with Disabilities: </w:t>
      </w:r>
      <w:r w:rsidRPr="00E01941">
        <w:t xml:space="preserve"> Please note, students with modifications or accommodations at the high school level will need to contact the Center for Students with Disabilities at EPCC in order to be assessed for the college course.  The high school IEP does not apply to the college curriculum. Please see the EPCC Syllabus for the contact information.</w:t>
      </w:r>
    </w:p>
    <w:p w:rsidR="007E1700" w:rsidRPr="00E01941" w:rsidRDefault="007E1700" w:rsidP="009A35C0"/>
    <w:p w:rsidR="007E1700" w:rsidRPr="00E01941" w:rsidRDefault="007E1700" w:rsidP="00A8173D">
      <w:pPr>
        <w:pStyle w:val="Heading1"/>
        <w:rPr>
          <w:rFonts w:ascii="Times New Roman" w:hAnsi="Times New Roman"/>
          <w:sz w:val="24"/>
          <w:szCs w:val="24"/>
        </w:rPr>
      </w:pPr>
      <w:r w:rsidRPr="00E01941">
        <w:rPr>
          <w:rFonts w:ascii="Times New Roman" w:hAnsi="Times New Roman"/>
          <w:sz w:val="24"/>
          <w:szCs w:val="24"/>
        </w:rPr>
        <w:t>Grading Percentages:</w:t>
      </w:r>
    </w:p>
    <w:p w:rsidR="007E1700" w:rsidRPr="00E01941" w:rsidRDefault="007E1700" w:rsidP="00A8173D"/>
    <w:p w:rsidR="007E1700" w:rsidRPr="00E01941" w:rsidRDefault="007E1700">
      <w:r w:rsidRPr="00E01941">
        <w:t>Final drafts of the college-level essays and the final exam will constitute 60% of the final grade.  All other work will comprise the remaining 40%.</w:t>
      </w:r>
    </w:p>
    <w:p w:rsidR="007E1700" w:rsidRPr="00E01941" w:rsidRDefault="007E1700"/>
    <w:p w:rsidR="007E1700" w:rsidRPr="00E01941" w:rsidRDefault="007E1700" w:rsidP="00E01941">
      <w:pPr>
        <w:pStyle w:val="Heading1"/>
        <w:rPr>
          <w:rFonts w:ascii="Times New Roman" w:hAnsi="Times New Roman"/>
          <w:sz w:val="24"/>
          <w:szCs w:val="24"/>
        </w:rPr>
      </w:pPr>
      <w:r w:rsidRPr="00E01941">
        <w:rPr>
          <w:rFonts w:ascii="Times New Roman" w:hAnsi="Times New Roman"/>
          <w:sz w:val="24"/>
          <w:szCs w:val="24"/>
        </w:rPr>
        <w:t xml:space="preserve">Calendar:  </w:t>
      </w:r>
    </w:p>
    <w:p w:rsidR="007E1700" w:rsidRPr="00BA0252" w:rsidRDefault="007E1700" w:rsidP="00BA0252">
      <w:pPr>
        <w:pStyle w:val="Heading1"/>
        <w:numPr>
          <w:ilvl w:val="0"/>
          <w:numId w:val="0"/>
        </w:numPr>
        <w:rPr>
          <w:sz w:val="24"/>
          <w:szCs w:val="24"/>
        </w:rPr>
      </w:pPr>
      <w:r>
        <w:rPr>
          <w:sz w:val="24"/>
          <w:szCs w:val="24"/>
        </w:rPr>
        <w:t>ENGL 2323</w:t>
      </w:r>
      <w:r w:rsidRPr="00BA0252">
        <w:rPr>
          <w:sz w:val="24"/>
          <w:szCs w:val="24"/>
        </w:rPr>
        <w:t xml:space="preserve"> British Literature Part I</w:t>
      </w:r>
      <w:r>
        <w:rPr>
          <w:sz w:val="24"/>
          <w:szCs w:val="24"/>
        </w:rPr>
        <w:t>I</w:t>
      </w:r>
      <w:r w:rsidRPr="00BA0252">
        <w:rPr>
          <w:sz w:val="24"/>
          <w:szCs w:val="24"/>
        </w:rPr>
        <w:t xml:space="preserve">  Schedule of Assignments</w:t>
      </w:r>
      <w:r>
        <w:rPr>
          <w:sz w:val="24"/>
          <w:szCs w:val="24"/>
        </w:rPr>
        <w:t>:</w:t>
      </w:r>
    </w:p>
    <w:p w:rsidR="007E1700" w:rsidRDefault="007E1700" w:rsidP="002F6A25">
      <w:pPr>
        <w:rPr>
          <w:b/>
        </w:rPr>
      </w:pPr>
      <w:r w:rsidRPr="00E01941">
        <w:rPr>
          <w:b/>
        </w:rPr>
        <w:t xml:space="preserve">Please note, unless otherwise stated, the </w:t>
      </w:r>
      <w:r>
        <w:rPr>
          <w:b/>
        </w:rPr>
        <w:t>readings</w:t>
      </w:r>
      <w:r w:rsidRPr="00E01941">
        <w:rPr>
          <w:b/>
        </w:rPr>
        <w:t xml:space="preserve"> reference the </w:t>
      </w:r>
      <w:r w:rsidRPr="00E01941">
        <w:rPr>
          <w:b/>
          <w:i/>
        </w:rPr>
        <w:t>Norton</w:t>
      </w:r>
      <w:r w:rsidRPr="00E01941">
        <w:rPr>
          <w:b/>
        </w:rPr>
        <w:t xml:space="preserve"> </w:t>
      </w:r>
      <w:r w:rsidRPr="00E01941">
        <w:rPr>
          <w:b/>
          <w:i/>
        </w:rPr>
        <w:t>Anthology of English Literature</w:t>
      </w:r>
      <w:r w:rsidRPr="00E01941">
        <w:rPr>
          <w:b/>
        </w:rPr>
        <w:t xml:space="preserve">.  </w:t>
      </w:r>
    </w:p>
    <w:p w:rsidR="007E1700" w:rsidRDefault="007E1700" w:rsidP="002F6A25">
      <w:pPr>
        <w:rPr>
          <w:b/>
        </w:rPr>
      </w:pPr>
      <w:r>
        <w:rPr>
          <w:b/>
        </w:rPr>
        <w:t>Also note, the pages (. . .) reflect the pagination as taken from the single text of Volume 2; students may be assigned the multi-volume text of the 9</w:t>
      </w:r>
      <w:r w:rsidRPr="00552E87">
        <w:rPr>
          <w:b/>
          <w:vertAlign w:val="superscript"/>
        </w:rPr>
        <w:t>th</w:t>
      </w:r>
      <w:r>
        <w:rPr>
          <w:b/>
        </w:rPr>
        <w:t xml:space="preserve"> edition; therefore, alternate pagination may apply.</w:t>
      </w:r>
      <w:r w:rsidRPr="00E01941">
        <w:rPr>
          <w:b/>
        </w:rPr>
        <w:t xml:space="preserve"> </w:t>
      </w:r>
    </w:p>
    <w:p w:rsidR="007E1700" w:rsidRDefault="007E1700" w:rsidP="002F6A25">
      <w:pPr>
        <w:rPr>
          <w:b/>
        </w:rPr>
      </w:pPr>
      <w:r>
        <w:rPr>
          <w:b/>
        </w:rPr>
        <w:t>One final note, the calendar reflects weeks of study to allow for fluidity progress.  Additionally, because the spring semester is heavily marked by state-assigned testing dates, an open-calendar will allow for altered scheduling by the district or the high school.  Due dates are noted, but the calendar may be altered as needed.  Please check for updates to the calendar as found on capoldi.weebly.com</w:t>
      </w:r>
    </w:p>
    <w:p w:rsidR="007E1700" w:rsidRPr="00E01941" w:rsidRDefault="007E1700">
      <w:pPr>
        <w:jc w:val="center"/>
      </w:pPr>
    </w:p>
    <w:p w:rsidR="007E1700" w:rsidRPr="00E01941" w:rsidRDefault="007E1700">
      <w:pPr>
        <w:rPr>
          <w:b/>
          <w:bCs/>
          <w:u w:val="single"/>
        </w:rPr>
      </w:pPr>
      <w:r>
        <w:rPr>
          <w:b/>
          <w:bCs/>
          <w:u w:val="single"/>
        </w:rPr>
        <w:t>Dates / Due Date</w:t>
      </w:r>
      <w:r>
        <w:rPr>
          <w:b/>
          <w:bCs/>
          <w:u w:val="single"/>
        </w:rPr>
        <w:tab/>
      </w:r>
      <w:r>
        <w:rPr>
          <w:b/>
          <w:bCs/>
          <w:u w:val="single"/>
        </w:rPr>
        <w:tab/>
        <w:t>Assignments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7E1700" w:rsidRPr="00E01941" w:rsidRDefault="007E1700"/>
    <w:p w:rsidR="007E1700" w:rsidRDefault="007E1700" w:rsidP="00184DAC">
      <w:pPr>
        <w:rPr>
          <w:i/>
        </w:rPr>
      </w:pPr>
      <w:r>
        <w:t>2-3 weeks</w:t>
      </w:r>
      <w:r w:rsidRPr="00E01941">
        <w:tab/>
      </w:r>
      <w:r w:rsidRPr="00E01941">
        <w:tab/>
      </w:r>
      <w:r>
        <w:t xml:space="preserve">Background to the Romantic period; background to </w:t>
      </w:r>
      <w:r>
        <w:rPr>
          <w:i/>
        </w:rPr>
        <w:t>Frankenstein;</w:t>
      </w:r>
    </w:p>
    <w:p w:rsidR="007E1700" w:rsidRDefault="007E1700" w:rsidP="00184DAC">
      <w:pPr>
        <w:ind w:left="2160"/>
      </w:pPr>
      <w:smartTag w:uri="urn:schemas-microsoft-com:office:smarttags" w:element="City">
        <w:smartTag w:uri="urn:schemas-microsoft-com:office:smarttags" w:element="place">
          <w:r>
            <w:t>Reading</w:t>
          </w:r>
        </w:smartTag>
      </w:smartTag>
      <w:r>
        <w:t xml:space="preserve">, analysis, evaluation, synthesis, journals, essay, quizzes, etc. over </w:t>
      </w:r>
      <w:r>
        <w:rPr>
          <w:i/>
        </w:rPr>
        <w:t>Frankenstein</w:t>
      </w:r>
      <w:r w:rsidRPr="00E01941">
        <w:tab/>
      </w:r>
    </w:p>
    <w:p w:rsidR="007E1700" w:rsidRPr="00F80B71" w:rsidRDefault="007E1700" w:rsidP="00F80B71">
      <w:pPr>
        <w:ind w:left="2160" w:hanging="2160"/>
      </w:pPr>
      <w:r>
        <w:t>1/30</w:t>
      </w:r>
      <w:r>
        <w:tab/>
        <w:t xml:space="preserve">Formal, typed, etc. analysis of Mary Shelley’s </w:t>
      </w:r>
      <w:r>
        <w:rPr>
          <w:i/>
        </w:rPr>
        <w:t>Frankenstein</w:t>
      </w:r>
      <w:r>
        <w:t xml:space="preserve"> due [hard copy and online submission to turnitin.com]</w:t>
      </w:r>
    </w:p>
    <w:p w:rsidR="007E1700" w:rsidRDefault="007E1700" w:rsidP="00F80B71">
      <w:pPr>
        <w:ind w:left="2160" w:hanging="2160"/>
      </w:pPr>
      <w:r>
        <w:t>4-5 weeks</w:t>
      </w:r>
      <w:r w:rsidRPr="00E01941">
        <w:tab/>
      </w:r>
      <w:r>
        <w:t>Romantic Poetry: various authors to include: Robert Burns (171), William Blake (112), William Wordsworth (288), Samuel Taylor Coleridge (443), Percy Shelley (834), and John Keats (911)</w:t>
      </w:r>
    </w:p>
    <w:p w:rsidR="007E1700" w:rsidRDefault="007E1700" w:rsidP="00F80B71">
      <w:pPr>
        <w:ind w:left="2160" w:hanging="2160"/>
      </w:pPr>
      <w:r>
        <w:t>2/5</w:t>
      </w:r>
      <w:r>
        <w:tab/>
        <w:t>In-class writing assignment focusing on William Blake’s works</w:t>
      </w:r>
    </w:p>
    <w:p w:rsidR="007E1700" w:rsidRDefault="007E1700" w:rsidP="006737B0">
      <w:pPr>
        <w:ind w:left="2160" w:hanging="2160"/>
      </w:pPr>
      <w:r>
        <w:t>2/11-12</w:t>
      </w:r>
      <w:r>
        <w:tab/>
        <w:t>Small-group presentation of Wordsworth’s “Lines. . .Abbey”</w:t>
      </w:r>
    </w:p>
    <w:p w:rsidR="007E1700" w:rsidRPr="00E01941" w:rsidRDefault="007E1700" w:rsidP="006737B0">
      <w:pPr>
        <w:ind w:left="2160" w:hanging="2160"/>
      </w:pPr>
      <w:r>
        <w:t>2/26</w:t>
      </w:r>
      <w:r>
        <w:tab/>
        <w:t>Formal, typed, etc. analysis of Percy Shelley’s and John Keats’ “bird” poems [database resources will be required]</w:t>
      </w:r>
    </w:p>
    <w:p w:rsidR="007E1700" w:rsidRDefault="007E1700" w:rsidP="006737B0">
      <w:pPr>
        <w:ind w:left="2160" w:hanging="2160"/>
      </w:pPr>
      <w:r>
        <w:t>6-7 weeks</w:t>
      </w:r>
      <w:r w:rsidRPr="00E01941">
        <w:tab/>
      </w:r>
      <w:r>
        <w:t xml:space="preserve">Victorian background and literature. Various authors and works to include: Oscar Wilde’s </w:t>
      </w:r>
      <w:r>
        <w:rPr>
          <w:i/>
        </w:rPr>
        <w:t>The Importance of Being Earnest</w:t>
      </w:r>
      <w:r>
        <w:t xml:space="preserve"> (1720), Elizabeth Barrett Browning (1123), Alfred, Lord Tennyson (1161), Robert Browning (1275), Gerard Manley Hopkins (1548), Sir Arthur Conan Doyle (1830)</w:t>
      </w:r>
    </w:p>
    <w:p w:rsidR="007E1700" w:rsidRDefault="007E1700" w:rsidP="006737B0">
      <w:pPr>
        <w:ind w:left="2160" w:hanging="2160"/>
      </w:pPr>
      <w:r>
        <w:t>3/12</w:t>
      </w:r>
      <w:r>
        <w:tab/>
        <w:t>In-class essay covering Wilde’s play</w:t>
      </w:r>
    </w:p>
    <w:p w:rsidR="007E1700" w:rsidRDefault="007E1700" w:rsidP="006737B0">
      <w:pPr>
        <w:ind w:left="2160" w:hanging="2160"/>
      </w:pPr>
      <w:r>
        <w:t>3/25-29</w:t>
      </w:r>
      <w:r>
        <w:tab/>
        <w:t xml:space="preserve">Individual presentations of </w:t>
      </w:r>
      <w:smartTag w:uri="urn:schemas-microsoft-com:office:smarttags" w:element="City">
        <w:smartTag w:uri="urn:schemas-microsoft-com:office:smarttags" w:element="place">
          <w:r>
            <w:t>Hopkins</w:t>
          </w:r>
        </w:smartTag>
      </w:smartTag>
      <w:r>
        <w:t>’s poetry</w:t>
      </w:r>
    </w:p>
    <w:p w:rsidR="007E1700" w:rsidRDefault="007E1700" w:rsidP="006737B0">
      <w:pPr>
        <w:ind w:left="2160" w:hanging="2160"/>
      </w:pPr>
      <w:r>
        <w:t>4/17</w:t>
      </w:r>
      <w:r>
        <w:tab/>
        <w:t>Formal analysis of the poetry by Elizabeth Barrett Browning and Robert Browning</w:t>
      </w:r>
    </w:p>
    <w:p w:rsidR="007E1700" w:rsidRDefault="007E1700" w:rsidP="006737B0">
      <w:pPr>
        <w:ind w:left="2160" w:hanging="2160"/>
      </w:pPr>
      <w:r>
        <w:t>6 weeks</w:t>
      </w:r>
      <w:r>
        <w:tab/>
        <w:t>Twentieth Century background and literature with a focus on loss, war, occupation, and oppression.  Various artists and their works to include Joseph Conrad (1951), A. E. Housman (2011), Voices from World War I (2016), James Joyce (2276), T. S. Eliot (2521), Katherine Mansfield (2567), Stevie Smith (2598), George Orwell (2604), and Voices from World War II (2704)</w:t>
      </w:r>
    </w:p>
    <w:p w:rsidR="007E1700" w:rsidRDefault="007E1700">
      <w:r>
        <w:t>5/7</w:t>
      </w:r>
      <w:r>
        <w:tab/>
      </w:r>
      <w:r>
        <w:tab/>
      </w:r>
      <w:r>
        <w:tab/>
        <w:t xml:space="preserve">In-class response to Conrad’s </w:t>
      </w:r>
      <w:r>
        <w:rPr>
          <w:i/>
        </w:rPr>
        <w:t>Heart of Darkness</w:t>
      </w:r>
    </w:p>
    <w:p w:rsidR="007E1700" w:rsidRDefault="007E1700">
      <w:r>
        <w:t>5/21</w:t>
      </w:r>
      <w:r>
        <w:tab/>
      </w:r>
      <w:r>
        <w:tab/>
      </w:r>
      <w:r>
        <w:tab/>
        <w:t>Formal analysis: typed, etc, of Voices from WWI</w:t>
      </w:r>
    </w:p>
    <w:p w:rsidR="007E1700" w:rsidRPr="00045E5C" w:rsidRDefault="007E1700">
      <w:r>
        <w:t>5/29-31</w:t>
      </w:r>
      <w:r>
        <w:tab/>
      </w:r>
      <w:r>
        <w:tab/>
        <w:t>Small-group presentations of Voices from WWII</w:t>
      </w:r>
    </w:p>
    <w:p w:rsidR="007E1700" w:rsidRPr="00E01941" w:rsidRDefault="007E1700" w:rsidP="00B23D28">
      <w:pPr>
        <w:ind w:left="2160" w:hanging="2160"/>
      </w:pPr>
      <w:r>
        <w:t>6/3-7</w:t>
      </w:r>
      <w:r w:rsidRPr="00E01941">
        <w:tab/>
      </w:r>
      <w:r>
        <w:t>Spring</w:t>
      </w:r>
      <w:r w:rsidRPr="00E01941">
        <w:t xml:space="preserve"> Semester Final Exams [schedule pending]</w:t>
      </w:r>
    </w:p>
    <w:p w:rsidR="007E1700" w:rsidRPr="00E01941" w:rsidRDefault="007E1700" w:rsidP="00C00FE4">
      <w:pPr>
        <w:ind w:left="2160" w:hanging="2160"/>
      </w:pPr>
      <w:r w:rsidRPr="00E01941">
        <w:tab/>
      </w:r>
    </w:p>
    <w:p w:rsidR="007E1700" w:rsidRPr="00E01941" w:rsidRDefault="007E1700">
      <w:r w:rsidRPr="00E01941">
        <w:t>*This schedule is subject to change.  Discussion days and presentation days may take more than planned.  Should there be a due date change, you will be notified well in advance.</w:t>
      </w:r>
    </w:p>
    <w:p w:rsidR="007E1700" w:rsidRPr="00E01941" w:rsidRDefault="007E1700">
      <w:r w:rsidRPr="00E01941">
        <w:t>**Dependent upon High School Scheduling</w:t>
      </w:r>
    </w:p>
    <w:p w:rsidR="007E1700" w:rsidRPr="00E01941" w:rsidRDefault="007E1700">
      <w:pPr>
        <w:rPr>
          <w:b/>
          <w:bCs/>
          <w:kern w:val="32"/>
        </w:rPr>
      </w:pPr>
    </w:p>
    <w:sectPr w:rsidR="007E1700" w:rsidRPr="00E01941" w:rsidSect="00EA7202">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F09F3"/>
    <w:multiLevelType w:val="hybridMultilevel"/>
    <w:tmpl w:val="D4E6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C21EBE"/>
    <w:multiLevelType w:val="hybridMultilevel"/>
    <w:tmpl w:val="1700B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261BA3"/>
    <w:multiLevelType w:val="hybridMultilevel"/>
    <w:tmpl w:val="E864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85641"/>
    <w:multiLevelType w:val="hybridMultilevel"/>
    <w:tmpl w:val="F38288D6"/>
    <w:lvl w:ilvl="0" w:tplc="08DE67E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5D8362A"/>
    <w:multiLevelType w:val="hybridMultilevel"/>
    <w:tmpl w:val="64D23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8529C3"/>
    <w:multiLevelType w:val="hybridMultilevel"/>
    <w:tmpl w:val="4B486F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E221B7"/>
    <w:multiLevelType w:val="hybridMultilevel"/>
    <w:tmpl w:val="5CD859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74C87ADB"/>
    <w:multiLevelType w:val="hybridMultilevel"/>
    <w:tmpl w:val="F1D88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CE1F58"/>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9">
    <w:nsid w:val="78BB70FE"/>
    <w:multiLevelType w:val="hybridMultilevel"/>
    <w:tmpl w:val="23D4D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313386"/>
    <w:multiLevelType w:val="hybridMultilevel"/>
    <w:tmpl w:val="C534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10"/>
  </w:num>
  <w:num w:numId="6">
    <w:abstractNumId w:val="2"/>
  </w:num>
  <w:num w:numId="7">
    <w:abstractNumId w:val="0"/>
  </w:num>
  <w:num w:numId="8">
    <w:abstractNumId w:val="1"/>
  </w:num>
  <w:num w:numId="9">
    <w:abstractNumId w:val="4"/>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D78"/>
    <w:rsid w:val="00005820"/>
    <w:rsid w:val="00031A26"/>
    <w:rsid w:val="00036592"/>
    <w:rsid w:val="00045E5C"/>
    <w:rsid w:val="00080D14"/>
    <w:rsid w:val="000B2CA3"/>
    <w:rsid w:val="000B507A"/>
    <w:rsid w:val="000C5E25"/>
    <w:rsid w:val="000F70D9"/>
    <w:rsid w:val="001052E9"/>
    <w:rsid w:val="00125A0A"/>
    <w:rsid w:val="0014020F"/>
    <w:rsid w:val="0014697F"/>
    <w:rsid w:val="00163065"/>
    <w:rsid w:val="001636C8"/>
    <w:rsid w:val="001639AD"/>
    <w:rsid w:val="00184DAC"/>
    <w:rsid w:val="0019161E"/>
    <w:rsid w:val="001A73A4"/>
    <w:rsid w:val="001B4E7F"/>
    <w:rsid w:val="001C1CFE"/>
    <w:rsid w:val="001E5783"/>
    <w:rsid w:val="001F1720"/>
    <w:rsid w:val="001F2764"/>
    <w:rsid w:val="0024661B"/>
    <w:rsid w:val="0027703D"/>
    <w:rsid w:val="002A43B5"/>
    <w:rsid w:val="002B4E84"/>
    <w:rsid w:val="002B7882"/>
    <w:rsid w:val="002F6A25"/>
    <w:rsid w:val="00300B78"/>
    <w:rsid w:val="003162B6"/>
    <w:rsid w:val="003517B5"/>
    <w:rsid w:val="003E6B86"/>
    <w:rsid w:val="004023BF"/>
    <w:rsid w:val="00416ECF"/>
    <w:rsid w:val="004C3994"/>
    <w:rsid w:val="00521481"/>
    <w:rsid w:val="00552E87"/>
    <w:rsid w:val="005A7465"/>
    <w:rsid w:val="006019F9"/>
    <w:rsid w:val="00665429"/>
    <w:rsid w:val="006737B0"/>
    <w:rsid w:val="00696ADB"/>
    <w:rsid w:val="006B3E7F"/>
    <w:rsid w:val="006F2EEB"/>
    <w:rsid w:val="00777953"/>
    <w:rsid w:val="007A62F3"/>
    <w:rsid w:val="007C161B"/>
    <w:rsid w:val="007E1493"/>
    <w:rsid w:val="007E1700"/>
    <w:rsid w:val="007E38F7"/>
    <w:rsid w:val="00814663"/>
    <w:rsid w:val="00880000"/>
    <w:rsid w:val="009733B8"/>
    <w:rsid w:val="009742A5"/>
    <w:rsid w:val="00977DBD"/>
    <w:rsid w:val="0098534C"/>
    <w:rsid w:val="009A35C0"/>
    <w:rsid w:val="009A5EB0"/>
    <w:rsid w:val="009B0D7C"/>
    <w:rsid w:val="009D1D78"/>
    <w:rsid w:val="00A3584B"/>
    <w:rsid w:val="00A45CF3"/>
    <w:rsid w:val="00A546C9"/>
    <w:rsid w:val="00A77E13"/>
    <w:rsid w:val="00A8173D"/>
    <w:rsid w:val="00AF2ADB"/>
    <w:rsid w:val="00B16DD2"/>
    <w:rsid w:val="00B23D28"/>
    <w:rsid w:val="00B432DA"/>
    <w:rsid w:val="00B70560"/>
    <w:rsid w:val="00B850FB"/>
    <w:rsid w:val="00BA0252"/>
    <w:rsid w:val="00BE36A4"/>
    <w:rsid w:val="00BF3BAA"/>
    <w:rsid w:val="00C00FE4"/>
    <w:rsid w:val="00C63B6D"/>
    <w:rsid w:val="00CC0165"/>
    <w:rsid w:val="00CC72CC"/>
    <w:rsid w:val="00CD5619"/>
    <w:rsid w:val="00CD76FD"/>
    <w:rsid w:val="00CE72EE"/>
    <w:rsid w:val="00D02055"/>
    <w:rsid w:val="00D05B3A"/>
    <w:rsid w:val="00D33173"/>
    <w:rsid w:val="00D66D3C"/>
    <w:rsid w:val="00D931F5"/>
    <w:rsid w:val="00DA3885"/>
    <w:rsid w:val="00DC25CE"/>
    <w:rsid w:val="00DC4F72"/>
    <w:rsid w:val="00DD4E24"/>
    <w:rsid w:val="00DE0B99"/>
    <w:rsid w:val="00E01941"/>
    <w:rsid w:val="00E03193"/>
    <w:rsid w:val="00E07422"/>
    <w:rsid w:val="00E12865"/>
    <w:rsid w:val="00E16BB8"/>
    <w:rsid w:val="00E20C7D"/>
    <w:rsid w:val="00E76819"/>
    <w:rsid w:val="00EA7202"/>
    <w:rsid w:val="00F457A0"/>
    <w:rsid w:val="00F653B4"/>
    <w:rsid w:val="00F80B71"/>
    <w:rsid w:val="00FC35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A7202"/>
    <w:pPr>
      <w:suppressAutoHyphens/>
    </w:pPr>
    <w:rPr>
      <w:sz w:val="24"/>
      <w:szCs w:val="24"/>
      <w:lang w:eastAsia="ar-SA"/>
    </w:rPr>
  </w:style>
  <w:style w:type="paragraph" w:styleId="Heading1">
    <w:name w:val="heading 1"/>
    <w:basedOn w:val="Normal"/>
    <w:next w:val="Normal"/>
    <w:link w:val="Heading1Char"/>
    <w:uiPriority w:val="99"/>
    <w:qFormat/>
    <w:rsid w:val="00031A26"/>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31A26"/>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031A26"/>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031A26"/>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31A26"/>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31A26"/>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031A26"/>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9"/>
    <w:qFormat/>
    <w:rsid w:val="00031A26"/>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031A26"/>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1A26"/>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locked/>
    <w:rsid w:val="00031A26"/>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031A26"/>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031A26"/>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031A26"/>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031A26"/>
    <w:rPr>
      <w:rFonts w:ascii="Calibri" w:hAnsi="Calibri" w:cs="Times New Roman"/>
      <w:b/>
      <w:bCs/>
      <w:sz w:val="22"/>
      <w:szCs w:val="22"/>
      <w:lang w:eastAsia="ar-SA" w:bidi="ar-SA"/>
    </w:rPr>
  </w:style>
  <w:style w:type="character" w:customStyle="1" w:styleId="Heading7Char">
    <w:name w:val="Heading 7 Char"/>
    <w:basedOn w:val="DefaultParagraphFont"/>
    <w:link w:val="Heading7"/>
    <w:uiPriority w:val="99"/>
    <w:semiHidden/>
    <w:locked/>
    <w:rsid w:val="00031A26"/>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031A26"/>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031A26"/>
    <w:rPr>
      <w:rFonts w:ascii="Cambria" w:hAnsi="Cambria" w:cs="Times New Roman"/>
      <w:sz w:val="22"/>
      <w:szCs w:val="22"/>
      <w:lang w:eastAsia="ar-SA" w:bidi="ar-SA"/>
    </w:rPr>
  </w:style>
  <w:style w:type="character" w:customStyle="1" w:styleId="Absatz-Standardschriftart">
    <w:name w:val="Absatz-Standardschriftart"/>
    <w:uiPriority w:val="99"/>
    <w:rsid w:val="00EA7202"/>
  </w:style>
  <w:style w:type="character" w:customStyle="1" w:styleId="WW-DefaultParagraphFont">
    <w:name w:val="WW-Default Paragraph Font"/>
    <w:uiPriority w:val="99"/>
    <w:rsid w:val="00EA7202"/>
  </w:style>
  <w:style w:type="paragraph" w:customStyle="1" w:styleId="Heading">
    <w:name w:val="Heading"/>
    <w:basedOn w:val="Normal"/>
    <w:next w:val="BodyText"/>
    <w:uiPriority w:val="99"/>
    <w:rsid w:val="00EA7202"/>
    <w:pPr>
      <w:keepNext/>
      <w:spacing w:before="240" w:after="120"/>
    </w:pPr>
    <w:rPr>
      <w:rFonts w:ascii="Arial" w:hAnsi="Arial" w:cs="Tahoma"/>
      <w:sz w:val="28"/>
      <w:szCs w:val="28"/>
    </w:rPr>
  </w:style>
  <w:style w:type="paragraph" w:styleId="BodyText">
    <w:name w:val="Body Text"/>
    <w:basedOn w:val="Normal"/>
    <w:link w:val="BodyTextChar"/>
    <w:uiPriority w:val="99"/>
    <w:semiHidden/>
    <w:rsid w:val="00EA7202"/>
    <w:pPr>
      <w:spacing w:after="120"/>
    </w:pPr>
  </w:style>
  <w:style w:type="character" w:customStyle="1" w:styleId="BodyTextChar">
    <w:name w:val="Body Text Char"/>
    <w:basedOn w:val="DefaultParagraphFont"/>
    <w:link w:val="BodyText"/>
    <w:uiPriority w:val="99"/>
    <w:semiHidden/>
    <w:locked/>
    <w:rsid w:val="001F2764"/>
    <w:rPr>
      <w:rFonts w:cs="Times New Roman"/>
      <w:sz w:val="24"/>
      <w:szCs w:val="24"/>
      <w:lang w:eastAsia="ar-SA" w:bidi="ar-SA"/>
    </w:rPr>
  </w:style>
  <w:style w:type="paragraph" w:styleId="List">
    <w:name w:val="List"/>
    <w:basedOn w:val="BodyText"/>
    <w:uiPriority w:val="99"/>
    <w:semiHidden/>
    <w:rsid w:val="00EA7202"/>
    <w:rPr>
      <w:rFonts w:cs="Tahoma"/>
    </w:rPr>
  </w:style>
  <w:style w:type="paragraph" w:styleId="Caption">
    <w:name w:val="caption"/>
    <w:basedOn w:val="Normal"/>
    <w:uiPriority w:val="99"/>
    <w:qFormat/>
    <w:rsid w:val="00EA7202"/>
    <w:pPr>
      <w:suppressLineNumbers/>
      <w:spacing w:before="120" w:after="120"/>
    </w:pPr>
    <w:rPr>
      <w:rFonts w:cs="Tahoma"/>
      <w:i/>
      <w:iCs/>
    </w:rPr>
  </w:style>
  <w:style w:type="paragraph" w:customStyle="1" w:styleId="Index">
    <w:name w:val="Index"/>
    <w:basedOn w:val="Normal"/>
    <w:uiPriority w:val="99"/>
    <w:rsid w:val="00EA7202"/>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1248</Words>
  <Characters>7114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Cheryl</dc:creator>
  <cp:keywords/>
  <dc:description/>
  <cp:lastModifiedBy>Preferred Customer</cp:lastModifiedBy>
  <cp:revision>2</cp:revision>
  <cp:lastPrinted>2011-08-19T15:36:00Z</cp:lastPrinted>
  <dcterms:created xsi:type="dcterms:W3CDTF">2013-01-06T18:03:00Z</dcterms:created>
  <dcterms:modified xsi:type="dcterms:W3CDTF">2013-01-06T18:03:00Z</dcterms:modified>
</cp:coreProperties>
</file>